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565C" w14:textId="39FE40C0" w:rsidR="004D7ADF" w:rsidRPr="004D7ADF" w:rsidRDefault="004D7ADF" w:rsidP="004D7ADF">
      <w:pPr>
        <w:spacing w:before="100" w:beforeAutospacing="1"/>
        <w:rPr>
          <w:b/>
          <w:bCs/>
        </w:rPr>
      </w:pPr>
      <w:r>
        <w:rPr>
          <w:b/>
          <w:bCs/>
          <w:sz w:val="24"/>
          <w:szCs w:val="24"/>
          <w:lang w:val="en-US"/>
        </w:rPr>
        <w:t xml:space="preserve">REPA </w:t>
      </w:r>
      <w:r w:rsidRPr="004D7ADF">
        <w:rPr>
          <w:b/>
          <w:bCs/>
          <w:sz w:val="24"/>
          <w:szCs w:val="24"/>
          <w:lang w:val="en-US"/>
        </w:rPr>
        <w:t>BOILER</w:t>
      </w:r>
      <w:r>
        <w:rPr>
          <w:b/>
          <w:bCs/>
          <w:sz w:val="24"/>
          <w:szCs w:val="24"/>
          <w:lang w:val="en-US"/>
        </w:rPr>
        <w:t xml:space="preserve"> </w:t>
      </w:r>
      <w:r w:rsidRPr="004D7ADF">
        <w:rPr>
          <w:b/>
          <w:bCs/>
          <w:sz w:val="24"/>
          <w:szCs w:val="24"/>
          <w:lang w:val="en-US"/>
        </w:rPr>
        <w:t>PLATE IN EN, DE, IT, FR</w:t>
      </w:r>
      <w:r w:rsidR="00510AC0">
        <w:rPr>
          <w:b/>
          <w:bCs/>
          <w:sz w:val="24"/>
          <w:szCs w:val="24"/>
          <w:lang w:val="en-US"/>
        </w:rPr>
        <w:t>, ES</w:t>
      </w:r>
      <w:r w:rsidR="000C2C92" w:rsidRPr="004D7ADF">
        <w:rPr>
          <w:b/>
          <w:bCs/>
          <w:sz w:val="24"/>
          <w:szCs w:val="24"/>
          <w:lang w:val="en-US"/>
        </w:rPr>
        <w:br/>
      </w:r>
      <w:r w:rsidR="000C2C92" w:rsidRPr="004D7ADF">
        <w:rPr>
          <w:sz w:val="24"/>
          <w:szCs w:val="24"/>
          <w:lang w:val="en-US"/>
        </w:rPr>
        <w:br/>
      </w:r>
      <w:r w:rsidR="000C2C92" w:rsidRPr="004D7ADF">
        <w:rPr>
          <w:sz w:val="24"/>
          <w:szCs w:val="24"/>
          <w:lang w:val="en-US"/>
        </w:rPr>
        <w:br/>
      </w:r>
      <w:r>
        <w:rPr>
          <w:b/>
          <w:bCs/>
          <w:lang w:val="en-US"/>
        </w:rPr>
        <w:t>EN</w:t>
      </w:r>
      <w:r>
        <w:rPr>
          <w:b/>
          <w:bCs/>
          <w:lang w:val="en-US"/>
        </w:rPr>
        <w:br/>
      </w:r>
      <w:r>
        <w:rPr>
          <w:b/>
          <w:bCs/>
          <w:lang w:val="en-US"/>
        </w:rPr>
        <w:br/>
      </w:r>
      <w:r w:rsidRPr="00DE75AF">
        <w:rPr>
          <w:b/>
          <w:bCs/>
          <w:lang w:val="en-US"/>
        </w:rPr>
        <w:t>REPA</w:t>
      </w:r>
      <w:r>
        <w:rPr>
          <w:b/>
          <w:bCs/>
          <w:lang w:val="en-US"/>
        </w:rPr>
        <w:br/>
      </w:r>
      <w:r w:rsidRPr="00DE75AF">
        <w:rPr>
          <w:lang w:val="en-US"/>
        </w:rPr>
        <w:t xml:space="preserve">REPA is the leading European spare parts distributor for foodservice equipment, coffee, vending machines and household appliances and is a trusted partner to equipment manufacturers. Since 2022 REPA is a division of Parts Town Unlimited, the global leader in high-tech distribution of mission-critical equipment replacement parts, related products and services for the foodservice, residential appliance and HVAC industries. </w:t>
      </w:r>
      <w:r>
        <w:rPr>
          <w:lang w:val="en-US"/>
        </w:rPr>
        <w:br/>
      </w:r>
      <w:r w:rsidRPr="00DE75AF">
        <w:rPr>
          <w:lang w:val="en-US"/>
        </w:rPr>
        <w:t xml:space="preserve">REPA customers benefit from strong expertise in spare parts, with more than 40 years of experience in the market from REPA Italia, REPA Deutschland, REPA Iberia, REPA France, ATEL and Big Warehouse. </w:t>
      </w:r>
      <w:r>
        <w:rPr>
          <w:lang w:val="en-US"/>
        </w:rPr>
        <w:br/>
      </w:r>
      <w:r w:rsidRPr="00DE75AF">
        <w:rPr>
          <w:lang w:val="en-US"/>
        </w:rPr>
        <w:t>With the industry’s largest inventory accessible through state-of-the-art webshops, high stock availability, highly innovative logistic centers that assure the fastest delivery of spare parts in the industry, REPA provides every customer with the right part, at the right time, everywhere.</w:t>
      </w:r>
      <w:r>
        <w:rPr>
          <w:b/>
          <w:bCs/>
          <w:lang w:val="en-US"/>
        </w:rPr>
        <w:br/>
      </w:r>
      <w:hyperlink r:id="rId8" w:history="1">
        <w:r w:rsidRPr="001E56C3">
          <w:rPr>
            <w:rStyle w:val="Hyperlink"/>
          </w:rPr>
          <w:t>www.repagroup.com</w:t>
        </w:r>
      </w:hyperlink>
    </w:p>
    <w:p w14:paraId="3F70153C" w14:textId="1380B0C1" w:rsidR="00A07AF4" w:rsidRPr="00A07AF4" w:rsidRDefault="004D7ADF" w:rsidP="00A07AF4">
      <w:r w:rsidRPr="00A07AF4">
        <w:rPr>
          <w:b/>
          <w:bCs/>
          <w:lang w:val="de-DE"/>
        </w:rPr>
        <w:br/>
      </w:r>
      <w:r w:rsidR="00A07AF4">
        <w:rPr>
          <w:b/>
          <w:bCs/>
          <w:lang w:val="de-DE"/>
        </w:rPr>
        <w:br/>
      </w:r>
      <w:r w:rsidR="00A07AF4">
        <w:rPr>
          <w:b/>
          <w:bCs/>
          <w:lang w:val="de-DE"/>
        </w:rPr>
        <w:t>DE</w:t>
      </w:r>
      <w:r w:rsidR="00A07AF4">
        <w:rPr>
          <w:b/>
          <w:bCs/>
          <w:lang w:val="de-DE"/>
        </w:rPr>
        <w:br/>
      </w:r>
      <w:r w:rsidR="00A07AF4">
        <w:rPr>
          <w:b/>
          <w:bCs/>
          <w:lang w:val="de-DE"/>
        </w:rPr>
        <w:br/>
      </w:r>
      <w:r w:rsidR="00A07AF4" w:rsidRPr="001F6B21">
        <w:rPr>
          <w:b/>
          <w:bCs/>
          <w:lang w:val="de-DE"/>
        </w:rPr>
        <w:t>REPA</w:t>
      </w:r>
      <w:r w:rsidR="00A07AF4" w:rsidRPr="001F6B21">
        <w:rPr>
          <w:b/>
          <w:bCs/>
          <w:lang w:val="de-DE"/>
        </w:rPr>
        <w:br/>
      </w:r>
      <w:r w:rsidR="00A07AF4" w:rsidRPr="001F6B21">
        <w:rPr>
          <w:lang w:val="de-DE"/>
        </w:rPr>
        <w:t xml:space="preserve">REPA ist der führende europäische Ersatzteilvertrieb für Gastronomieausrüstung, Kaffee- und Verkaufsautomaten sowie Haushaltsgeräte und ein zuverlässiger Partner für die Gerätehersteller. </w:t>
      </w:r>
      <w:r w:rsidR="00A07AF4">
        <w:rPr>
          <w:lang w:val="de-DE"/>
        </w:rPr>
        <w:br/>
      </w:r>
      <w:r w:rsidR="00A07AF4" w:rsidRPr="001F6B21">
        <w:rPr>
          <w:lang w:val="de-DE"/>
        </w:rPr>
        <w:t xml:space="preserve">Seit 2022 ist REPA Teil von Parts Town Unlimited. </w:t>
      </w:r>
      <w:r w:rsidR="00A07AF4">
        <w:rPr>
          <w:lang w:val="de-DE"/>
        </w:rPr>
        <w:br/>
      </w:r>
      <w:r w:rsidR="00A07AF4" w:rsidRPr="001F6B21">
        <w:rPr>
          <w:lang w:val="de-DE"/>
        </w:rPr>
        <w:t xml:space="preserve">Die Kunden von REPA profitieren von höchstem Know-how im Ersatzteilbereich sowie von mehr als 40 Jahren Erfahrung auf dem Markt von REPA Deutschland, REPA Italia, REPA France, REPA Iberia, sowie von ATEL und Big Warehouse. </w:t>
      </w:r>
      <w:r w:rsidR="00A07AF4">
        <w:rPr>
          <w:lang w:val="de-DE"/>
        </w:rPr>
        <w:br/>
      </w:r>
      <w:r w:rsidR="00A07AF4" w:rsidRPr="001F6B21">
        <w:rPr>
          <w:lang w:val="de-DE"/>
        </w:rPr>
        <w:t>Dank dem größten Lagerbestand der Branche, hoher Verfügbarkeit, modernen Webshops und hochinnovativen Logistikzentren garantiert die Gruppe die branchenweit schnellste Lieferung von Ersatzteilen. REPA versorgt jeden Kunden mit dem richtigen Ersatzteil – überall und jederzeit.</w:t>
      </w:r>
      <w:r w:rsidR="00A07AF4" w:rsidRPr="00FE2A25">
        <w:rPr>
          <w:lang w:val="de-DE"/>
        </w:rPr>
        <w:t xml:space="preserve"> </w:t>
      </w:r>
      <w:r w:rsidR="00A07AF4">
        <w:rPr>
          <w:lang w:val="de-DE"/>
        </w:rPr>
        <w:br/>
      </w:r>
      <w:hyperlink r:id="rId9" w:history="1">
        <w:r w:rsidR="00A07AF4" w:rsidRPr="001E56C3">
          <w:rPr>
            <w:rStyle w:val="Hyperlink"/>
          </w:rPr>
          <w:t>www.repagroup.com</w:t>
        </w:r>
      </w:hyperlink>
    </w:p>
    <w:p w14:paraId="6D08D3D9" w14:textId="685AA413" w:rsidR="004D7ADF" w:rsidRPr="00FE2A25" w:rsidRDefault="00A07AF4" w:rsidP="004D7ADF">
      <w:pPr>
        <w:spacing w:before="100" w:beforeAutospacing="1"/>
        <w:rPr>
          <w:b/>
          <w:bCs/>
          <w:lang w:val="de-DE"/>
        </w:rPr>
      </w:pPr>
      <w:r>
        <w:rPr>
          <w:b/>
          <w:bCs/>
        </w:rPr>
        <w:br/>
      </w:r>
      <w:r w:rsidR="004D7ADF">
        <w:rPr>
          <w:b/>
          <w:bCs/>
        </w:rPr>
        <w:t>IT</w:t>
      </w:r>
      <w:r w:rsidR="004D7ADF">
        <w:rPr>
          <w:b/>
          <w:bCs/>
        </w:rPr>
        <w:br/>
      </w:r>
      <w:r w:rsidR="004D7ADF">
        <w:rPr>
          <w:b/>
          <w:bCs/>
        </w:rPr>
        <w:br/>
      </w:r>
      <w:r w:rsidR="004D7ADF" w:rsidRPr="00DE75AF">
        <w:rPr>
          <w:b/>
          <w:bCs/>
        </w:rPr>
        <w:t>REPA</w:t>
      </w:r>
      <w:r w:rsidR="004D7ADF" w:rsidRPr="00DE75AF">
        <w:rPr>
          <w:b/>
          <w:bCs/>
        </w:rPr>
        <w:br/>
      </w:r>
      <w:r w:rsidR="004D7ADF" w:rsidRPr="00DE75AF">
        <w:t xml:space="preserve">REPA è il principale distributore europeo di ricambi per attrezzature per la ristorazione, caffè, distributori automatici ed elettrodomestici ed è un partner di fiducia per i produttori di apparecchiature. Dal 2022 REPA è una divisione di Parts Town Unlimited, leader mondiale nella distribuzione high-tech di parti di ricambio indispensabili, prodotti e servizi correlati per i settori della ristorazione, degli elettrodomestici e dell'HVAC. </w:t>
      </w:r>
      <w:r w:rsidR="004D7ADF" w:rsidRPr="00DE75AF">
        <w:br/>
        <w:t xml:space="preserve">I clienti di REPA beneficiano di una forte competenza in materia di ricambi, con oltre 40 anni di esperienza nel mercato da parte di REPA Italia, REPA Deutschland, REPA France, REPA Iberia, ATEL e Big Warehouse. </w:t>
      </w:r>
      <w:r w:rsidR="004D7ADF" w:rsidRPr="00DE75AF">
        <w:br/>
        <w:t>Con il più grande database del settore accessibile attraverso webshop all'avanguardia, un'elevata disponibilità di magazzino e centri logistici altamente innovativi che assicurano la consegna dei ricambi più rapida del settore, REPA fornisce a ogni cliente il pezzo giusto, al momento giusto, ovunque.</w:t>
      </w:r>
      <w:r w:rsidR="004D7ADF">
        <w:br/>
      </w:r>
      <w:hyperlink r:id="rId10" w:history="1">
        <w:r w:rsidR="004D7ADF" w:rsidRPr="001E56C3">
          <w:rPr>
            <w:rStyle w:val="Hyperlink"/>
            <w:lang w:val="de-DE"/>
          </w:rPr>
          <w:t>www.repagroup.com</w:t>
        </w:r>
      </w:hyperlink>
    </w:p>
    <w:p w14:paraId="06B4102A" w14:textId="66289F31" w:rsidR="004D7ADF" w:rsidRPr="004D7ADF" w:rsidRDefault="004D7ADF" w:rsidP="004D7ADF">
      <w:pPr>
        <w:rPr>
          <w:lang w:val="fr-FR"/>
        </w:rPr>
      </w:pPr>
      <w:r>
        <w:rPr>
          <w:b/>
          <w:bCs/>
          <w:lang w:val="de-DE"/>
        </w:rPr>
        <w:br/>
      </w:r>
    </w:p>
    <w:p w14:paraId="44DCD720" w14:textId="77777777" w:rsidR="004D7ADF" w:rsidRPr="004C7515" w:rsidRDefault="004D7ADF" w:rsidP="004D7ADF">
      <w:pPr>
        <w:spacing w:after="0"/>
        <w:rPr>
          <w:lang w:val="fr-FR"/>
        </w:rPr>
      </w:pPr>
      <w:r>
        <w:rPr>
          <w:b/>
          <w:bCs/>
          <w:lang w:val="fr-FR"/>
        </w:rPr>
        <w:br/>
        <w:t>FR</w:t>
      </w:r>
      <w:r>
        <w:rPr>
          <w:b/>
          <w:bCs/>
          <w:lang w:val="fr-FR"/>
        </w:rPr>
        <w:br/>
      </w:r>
      <w:r>
        <w:rPr>
          <w:b/>
          <w:bCs/>
          <w:lang w:val="fr-FR"/>
        </w:rPr>
        <w:br/>
      </w:r>
      <w:r w:rsidRPr="004C7515">
        <w:rPr>
          <w:b/>
          <w:bCs/>
          <w:lang w:val="fr-FR"/>
        </w:rPr>
        <w:t>REPA</w:t>
      </w:r>
      <w:r w:rsidRPr="004C7515">
        <w:rPr>
          <w:lang w:val="fr-FR"/>
        </w:rPr>
        <w:br/>
        <w:t xml:space="preserve">REPA est le leader européen de la distribution de pièces détachées pour les équipements de </w:t>
      </w:r>
    </w:p>
    <w:p w14:paraId="6735C57B" w14:textId="77777777" w:rsidR="004D7ADF" w:rsidRPr="004C7515" w:rsidRDefault="004D7ADF" w:rsidP="004D7ADF">
      <w:pPr>
        <w:spacing w:after="0"/>
        <w:rPr>
          <w:lang w:val="fr-FR"/>
        </w:rPr>
      </w:pPr>
      <w:r w:rsidRPr="004C7515">
        <w:rPr>
          <w:lang w:val="fr-FR"/>
        </w:rPr>
        <w:t xml:space="preserve">restauration, le café, les distributeurs automatiques et les appareils ménagers et est un partenaire de </w:t>
      </w:r>
    </w:p>
    <w:p w14:paraId="14E5FE3E" w14:textId="77777777" w:rsidR="004D7ADF" w:rsidRPr="004C7515" w:rsidRDefault="004D7ADF" w:rsidP="004D7ADF">
      <w:pPr>
        <w:spacing w:after="0"/>
        <w:rPr>
          <w:lang w:val="fr-FR"/>
        </w:rPr>
      </w:pPr>
      <w:r w:rsidRPr="004C7515">
        <w:rPr>
          <w:lang w:val="fr-FR"/>
        </w:rPr>
        <w:lastRenderedPageBreak/>
        <w:t xml:space="preserve">confiance des fabricants d'équipements. Depuis 2022, REPA est une division de Parts Town Unlimited, </w:t>
      </w:r>
    </w:p>
    <w:p w14:paraId="56573BFB" w14:textId="77777777" w:rsidR="004D7ADF" w:rsidRPr="004C7515" w:rsidRDefault="004D7ADF" w:rsidP="004D7ADF">
      <w:pPr>
        <w:spacing w:after="0"/>
        <w:rPr>
          <w:lang w:val="fr-FR"/>
        </w:rPr>
      </w:pPr>
      <w:r w:rsidRPr="004C7515">
        <w:rPr>
          <w:lang w:val="fr-FR"/>
        </w:rPr>
        <w:t xml:space="preserve">le leader mondial de la distribution haute technologie de pièces détachées d'équipements critiques, de </w:t>
      </w:r>
    </w:p>
    <w:p w14:paraId="6BA4F382" w14:textId="77777777" w:rsidR="004D7ADF" w:rsidRPr="004C7515" w:rsidRDefault="004D7ADF" w:rsidP="004D7ADF">
      <w:pPr>
        <w:spacing w:after="0"/>
        <w:rPr>
          <w:lang w:val="fr-FR"/>
        </w:rPr>
      </w:pPr>
      <w:r w:rsidRPr="004C7515">
        <w:rPr>
          <w:lang w:val="fr-FR"/>
        </w:rPr>
        <w:t>produits et de services connexes pour les secteurs de la restauration, de l'électroménager et du CVC.</w:t>
      </w:r>
    </w:p>
    <w:p w14:paraId="321EAE93" w14:textId="77777777" w:rsidR="004D7ADF" w:rsidRPr="004C7515" w:rsidRDefault="004D7ADF" w:rsidP="004D7ADF">
      <w:pPr>
        <w:spacing w:after="0"/>
        <w:rPr>
          <w:lang w:val="fr-FR"/>
        </w:rPr>
      </w:pPr>
      <w:r w:rsidRPr="004C7515">
        <w:rPr>
          <w:lang w:val="fr-FR"/>
        </w:rPr>
        <w:t xml:space="preserve">Les clients de REPA bénéficient d'une forte expertise en matière de pièces détachées, avec plus de 40 </w:t>
      </w:r>
    </w:p>
    <w:p w14:paraId="5E1C0A0D" w14:textId="11015DE8" w:rsidR="004D7ADF" w:rsidRPr="004C7515" w:rsidRDefault="004D7ADF" w:rsidP="004D7ADF">
      <w:pPr>
        <w:spacing w:after="0"/>
        <w:rPr>
          <w:lang w:val="fr-FR"/>
        </w:rPr>
      </w:pPr>
      <w:r w:rsidRPr="004C7515">
        <w:rPr>
          <w:lang w:val="fr-FR"/>
        </w:rPr>
        <w:t xml:space="preserve">ans d'expérience sur les marchés </w:t>
      </w:r>
      <w:r w:rsidR="00A07AF4" w:rsidRPr="004C7515">
        <w:rPr>
          <w:lang w:val="fr-FR"/>
        </w:rPr>
        <w:t xml:space="preserve">REPA </w:t>
      </w:r>
      <w:r w:rsidR="00A07AF4">
        <w:rPr>
          <w:lang w:val="fr-FR"/>
        </w:rPr>
        <w:t xml:space="preserve">France, </w:t>
      </w:r>
      <w:r w:rsidRPr="004C7515">
        <w:rPr>
          <w:lang w:val="fr-FR"/>
        </w:rPr>
        <w:t xml:space="preserve">REPA Italia, REPA Deutschland, REPA Iberia, ATEL et Big </w:t>
      </w:r>
    </w:p>
    <w:p w14:paraId="74BA8DF4" w14:textId="77777777" w:rsidR="004D7ADF" w:rsidRPr="004C7515" w:rsidRDefault="004D7ADF" w:rsidP="004D7ADF">
      <w:pPr>
        <w:spacing w:after="0"/>
        <w:rPr>
          <w:lang w:val="fr-FR"/>
        </w:rPr>
      </w:pPr>
      <w:r w:rsidRPr="004C7515">
        <w:rPr>
          <w:lang w:val="fr-FR"/>
        </w:rPr>
        <w:t xml:space="preserve">Warehouse. </w:t>
      </w:r>
    </w:p>
    <w:p w14:paraId="33E4C5CC" w14:textId="77777777" w:rsidR="004D7ADF" w:rsidRPr="004C7515" w:rsidRDefault="004D7ADF" w:rsidP="004D7ADF">
      <w:pPr>
        <w:spacing w:after="0"/>
        <w:rPr>
          <w:lang w:val="fr-FR"/>
        </w:rPr>
      </w:pPr>
      <w:r w:rsidRPr="004C7515">
        <w:rPr>
          <w:lang w:val="fr-FR"/>
        </w:rPr>
        <w:t xml:space="preserve">Avec le plus grand stock du secteur accessible par des boutiques en ligne de pointe, une grande </w:t>
      </w:r>
    </w:p>
    <w:p w14:paraId="6A84FC32" w14:textId="77777777" w:rsidR="004D7ADF" w:rsidRPr="004C7515" w:rsidRDefault="004D7ADF" w:rsidP="004D7ADF">
      <w:pPr>
        <w:spacing w:after="0"/>
        <w:rPr>
          <w:lang w:val="fr-FR"/>
        </w:rPr>
      </w:pPr>
      <w:r w:rsidRPr="004C7515">
        <w:rPr>
          <w:lang w:val="fr-FR"/>
        </w:rPr>
        <w:t xml:space="preserve">disponibilité des stocks, des centres logistiques très innovants qui assurent la livraison la plus rapide des </w:t>
      </w:r>
    </w:p>
    <w:p w14:paraId="0ACC093F" w14:textId="77777777" w:rsidR="004D7ADF" w:rsidRPr="004C7515" w:rsidRDefault="004D7ADF" w:rsidP="004D7ADF">
      <w:pPr>
        <w:spacing w:after="0"/>
        <w:rPr>
          <w:lang w:val="fr-FR"/>
        </w:rPr>
      </w:pPr>
      <w:r w:rsidRPr="004C7515">
        <w:rPr>
          <w:lang w:val="fr-FR"/>
        </w:rPr>
        <w:t>pièces détachées du secteur, REPA fournit à chaque client la bonne pièce, au bon moment, partout.</w:t>
      </w:r>
    </w:p>
    <w:p w14:paraId="508B6BC2" w14:textId="77777777" w:rsidR="004D7ADF" w:rsidRPr="004D7ADF" w:rsidRDefault="004D7ADF" w:rsidP="004D7ADF">
      <w:pPr>
        <w:rPr>
          <w:lang w:val="fr-FR"/>
        </w:rPr>
      </w:pPr>
      <w:hyperlink r:id="rId11" w:history="1">
        <w:r w:rsidRPr="004D7ADF">
          <w:rPr>
            <w:rStyle w:val="Hyperlink"/>
            <w:lang w:val="fr-FR"/>
          </w:rPr>
          <w:t>www.repagroup.com</w:t>
        </w:r>
      </w:hyperlink>
    </w:p>
    <w:p w14:paraId="0FB1E252" w14:textId="77777777" w:rsidR="004D7ADF" w:rsidRDefault="004D7ADF" w:rsidP="004D7ADF">
      <w:pPr>
        <w:rPr>
          <w:lang w:val="fr-FR"/>
        </w:rPr>
      </w:pPr>
    </w:p>
    <w:p w14:paraId="36442C65" w14:textId="77777777" w:rsidR="004D7ADF" w:rsidRPr="00047CAA" w:rsidRDefault="004D7ADF" w:rsidP="004D7ADF">
      <w:pPr>
        <w:spacing w:after="0"/>
        <w:rPr>
          <w:b/>
          <w:bCs/>
          <w:lang w:val="fr-FR"/>
        </w:rPr>
      </w:pPr>
      <w:r>
        <w:rPr>
          <w:b/>
          <w:bCs/>
          <w:lang w:val="fr-FR"/>
        </w:rPr>
        <w:t>ES</w:t>
      </w:r>
      <w:r>
        <w:rPr>
          <w:b/>
          <w:bCs/>
          <w:lang w:val="fr-FR"/>
        </w:rPr>
        <w:br/>
      </w:r>
      <w:r>
        <w:rPr>
          <w:b/>
          <w:bCs/>
          <w:lang w:val="fr-FR"/>
        </w:rPr>
        <w:br/>
      </w:r>
      <w:r w:rsidRPr="00047CAA">
        <w:rPr>
          <w:b/>
          <w:bCs/>
          <w:lang w:val="fr-FR"/>
        </w:rPr>
        <w:t>REPA</w:t>
      </w:r>
    </w:p>
    <w:p w14:paraId="7067F8E7" w14:textId="77777777" w:rsidR="004D7ADF" w:rsidRPr="00047CAA" w:rsidRDefault="004D7ADF" w:rsidP="004D7ADF">
      <w:pPr>
        <w:spacing w:after="0"/>
        <w:rPr>
          <w:lang w:val="fr-FR"/>
        </w:rPr>
      </w:pPr>
      <w:r w:rsidRPr="00047CAA">
        <w:rPr>
          <w:lang w:val="fr-FR"/>
        </w:rPr>
        <w:t xml:space="preserve">REPA es el principal distribuidor europeo de recambios para equipos de restauración, café, máquinas expendedoras y electrodomésticos, y es un socio de confianza de los fabricantes de equipos. Desde 2022, REPA es una división de Parts Town, el líder mundial en la distribución de alta tecnología de piezas de recambio para equipos de misión crítica, productos relacionados y servicios para los sectores de la restauración, los electrodomésticos y la climatización. </w:t>
      </w:r>
    </w:p>
    <w:p w14:paraId="5FC4AA6E" w14:textId="46FB7EC2" w:rsidR="004D7ADF" w:rsidRPr="00FE2A25" w:rsidRDefault="004D7ADF" w:rsidP="004D7ADF">
      <w:r w:rsidRPr="00047CAA">
        <w:rPr>
          <w:lang w:val="fr-FR"/>
        </w:rPr>
        <w:t xml:space="preserve">Los clientes de REPA se benefician de una sólida experiencia en recambios, con más de 40 años de experiencia en el mercado de </w:t>
      </w:r>
      <w:r w:rsidR="00A07AF4" w:rsidRPr="00047CAA">
        <w:rPr>
          <w:lang w:val="fr-FR"/>
        </w:rPr>
        <w:t xml:space="preserve">REPA Iberia, </w:t>
      </w:r>
      <w:r w:rsidRPr="00047CAA">
        <w:rPr>
          <w:lang w:val="fr-FR"/>
        </w:rPr>
        <w:t>REPA Italia, REPA Deutschland</w:t>
      </w:r>
      <w:r>
        <w:rPr>
          <w:lang w:val="fr-FR"/>
        </w:rPr>
        <w:t>,</w:t>
      </w:r>
      <w:r w:rsidRPr="00047CAA">
        <w:rPr>
          <w:lang w:val="fr-FR"/>
        </w:rPr>
        <w:t xml:space="preserve"> REPA France, ATEL y Big Warehouse. </w:t>
      </w:r>
      <w:r w:rsidRPr="00047CAA">
        <w:rPr>
          <w:lang w:val="fr-FR"/>
        </w:rPr>
        <w:br/>
      </w:r>
      <w:r w:rsidRPr="00047CAA">
        <w:t xml:space="preserve">Con el inventario más grande de la industria accesible a través de tiendas web de última generación, alta disponibilidad de stock, centros logísticos altamente innovadores que aseguran la entrega más rápida de piezas de repuesto en la industria, REPA proporciona a cada cliente la pieza correcta, en el momento adecuado, en cualquier lugar. </w:t>
      </w:r>
      <w:r>
        <w:br/>
      </w:r>
      <w:hyperlink r:id="rId12" w:history="1">
        <w:r w:rsidRPr="001E56C3">
          <w:rPr>
            <w:rStyle w:val="Hyperlink"/>
          </w:rPr>
          <w:t>www.repagroup.com</w:t>
        </w:r>
      </w:hyperlink>
    </w:p>
    <w:p w14:paraId="16CB2930" w14:textId="77777777" w:rsidR="004D7ADF" w:rsidRPr="00FE2A25" w:rsidRDefault="004D7ADF" w:rsidP="004D7ADF"/>
    <w:p w14:paraId="4321CDB7" w14:textId="0AF7C725" w:rsidR="00364AF4" w:rsidRPr="00954291" w:rsidRDefault="00364AF4" w:rsidP="004D7ADF">
      <w:pPr>
        <w:pStyle w:val="Subtitle"/>
        <w:spacing w:after="360"/>
        <w:rPr>
          <w:lang w:val="en-US"/>
        </w:rPr>
      </w:pPr>
    </w:p>
    <w:tbl>
      <w:tblPr>
        <w:tblStyle w:val="a0"/>
        <w:tblW w:w="10205" w:type="dxa"/>
        <w:tblLayout w:type="fixed"/>
        <w:tblLook w:val="0400" w:firstRow="0" w:lastRow="0" w:firstColumn="0" w:lastColumn="0" w:noHBand="0" w:noVBand="1"/>
      </w:tblPr>
      <w:tblGrid>
        <w:gridCol w:w="340"/>
        <w:gridCol w:w="3742"/>
        <w:gridCol w:w="397"/>
        <w:gridCol w:w="3345"/>
        <w:gridCol w:w="2381"/>
      </w:tblGrid>
      <w:tr w:rsidR="00364AF4" w:rsidRPr="004D7ADF" w14:paraId="128B055A" w14:textId="77777777" w:rsidTr="006404BC">
        <w:trPr>
          <w:trHeight w:val="295"/>
        </w:trPr>
        <w:tc>
          <w:tcPr>
            <w:tcW w:w="340" w:type="dxa"/>
            <w:shd w:val="clear" w:color="auto" w:fill="E3E3E3"/>
          </w:tcPr>
          <w:p w14:paraId="02DDBE6D" w14:textId="77777777" w:rsidR="00364AF4" w:rsidRPr="00954291" w:rsidRDefault="00364AF4">
            <w:pPr>
              <w:pBdr>
                <w:top w:val="nil"/>
                <w:left w:val="nil"/>
                <w:bottom w:val="nil"/>
                <w:right w:val="nil"/>
                <w:between w:val="nil"/>
              </w:pBdr>
              <w:spacing w:before="0"/>
              <w:rPr>
                <w:color w:val="000000"/>
                <w:sz w:val="22"/>
                <w:szCs w:val="22"/>
                <w:lang w:val="en-US"/>
              </w:rPr>
            </w:pPr>
          </w:p>
        </w:tc>
        <w:tc>
          <w:tcPr>
            <w:tcW w:w="3742" w:type="dxa"/>
            <w:shd w:val="clear" w:color="auto" w:fill="E3E3E3"/>
          </w:tcPr>
          <w:p w14:paraId="0FDF0004" w14:textId="77777777" w:rsidR="00364AF4" w:rsidRPr="00954291" w:rsidRDefault="00364AF4">
            <w:pPr>
              <w:pBdr>
                <w:top w:val="nil"/>
                <w:left w:val="nil"/>
                <w:bottom w:val="nil"/>
                <w:right w:val="nil"/>
                <w:between w:val="nil"/>
              </w:pBdr>
              <w:spacing w:before="0"/>
              <w:rPr>
                <w:color w:val="000000"/>
                <w:sz w:val="22"/>
                <w:szCs w:val="22"/>
                <w:lang w:val="en-US"/>
              </w:rPr>
            </w:pPr>
          </w:p>
        </w:tc>
        <w:tc>
          <w:tcPr>
            <w:tcW w:w="397" w:type="dxa"/>
            <w:shd w:val="clear" w:color="auto" w:fill="E3E3E3"/>
          </w:tcPr>
          <w:p w14:paraId="79105791" w14:textId="77777777" w:rsidR="00364AF4" w:rsidRPr="00954291" w:rsidRDefault="00364AF4">
            <w:pPr>
              <w:pBdr>
                <w:top w:val="nil"/>
                <w:left w:val="nil"/>
                <w:bottom w:val="nil"/>
                <w:right w:val="nil"/>
                <w:between w:val="nil"/>
              </w:pBdr>
              <w:spacing w:before="0"/>
              <w:rPr>
                <w:color w:val="000000"/>
                <w:sz w:val="22"/>
                <w:szCs w:val="22"/>
                <w:lang w:val="en-US"/>
              </w:rPr>
            </w:pPr>
          </w:p>
        </w:tc>
        <w:tc>
          <w:tcPr>
            <w:tcW w:w="3345" w:type="dxa"/>
            <w:shd w:val="clear" w:color="auto" w:fill="E3E3E3"/>
          </w:tcPr>
          <w:p w14:paraId="02FC5CC7" w14:textId="77777777" w:rsidR="00364AF4" w:rsidRPr="00954291" w:rsidRDefault="00364AF4">
            <w:pPr>
              <w:pBdr>
                <w:top w:val="nil"/>
                <w:left w:val="nil"/>
                <w:bottom w:val="nil"/>
                <w:right w:val="nil"/>
                <w:between w:val="nil"/>
              </w:pBdr>
              <w:spacing w:before="0"/>
              <w:rPr>
                <w:color w:val="000000"/>
                <w:sz w:val="22"/>
                <w:szCs w:val="22"/>
                <w:lang w:val="en-US"/>
              </w:rPr>
            </w:pPr>
          </w:p>
        </w:tc>
        <w:tc>
          <w:tcPr>
            <w:tcW w:w="2381" w:type="dxa"/>
            <w:shd w:val="clear" w:color="auto" w:fill="E3E3E3"/>
          </w:tcPr>
          <w:p w14:paraId="267FDE97" w14:textId="77777777" w:rsidR="00364AF4" w:rsidRPr="00954291" w:rsidRDefault="00364AF4">
            <w:pPr>
              <w:pBdr>
                <w:top w:val="nil"/>
                <w:left w:val="nil"/>
                <w:bottom w:val="nil"/>
                <w:right w:val="nil"/>
                <w:between w:val="nil"/>
              </w:pBdr>
              <w:spacing w:before="0"/>
              <w:rPr>
                <w:color w:val="000000"/>
                <w:sz w:val="22"/>
                <w:szCs w:val="22"/>
                <w:lang w:val="en-US"/>
              </w:rPr>
            </w:pPr>
          </w:p>
        </w:tc>
      </w:tr>
      <w:tr w:rsidR="00364AF4" w14:paraId="770B2439" w14:textId="77777777" w:rsidTr="006404BC">
        <w:tc>
          <w:tcPr>
            <w:tcW w:w="340" w:type="dxa"/>
            <w:shd w:val="clear" w:color="auto" w:fill="E3E3E3"/>
          </w:tcPr>
          <w:p w14:paraId="7A59048A" w14:textId="77777777" w:rsidR="00364AF4" w:rsidRPr="00954291" w:rsidRDefault="00364AF4">
            <w:pPr>
              <w:pBdr>
                <w:top w:val="nil"/>
                <w:left w:val="nil"/>
                <w:bottom w:val="nil"/>
                <w:right w:val="nil"/>
                <w:between w:val="nil"/>
              </w:pBdr>
              <w:spacing w:before="0"/>
              <w:rPr>
                <w:sz w:val="22"/>
                <w:szCs w:val="22"/>
                <w:lang w:val="en-US"/>
              </w:rPr>
            </w:pPr>
          </w:p>
        </w:tc>
        <w:tc>
          <w:tcPr>
            <w:tcW w:w="3742" w:type="dxa"/>
            <w:shd w:val="clear" w:color="auto" w:fill="E3E3E3"/>
          </w:tcPr>
          <w:p w14:paraId="441020D6" w14:textId="45BD1F73" w:rsidR="00364AF4" w:rsidRDefault="00954291">
            <w:pPr>
              <w:pBdr>
                <w:top w:val="nil"/>
                <w:left w:val="nil"/>
                <w:bottom w:val="nil"/>
                <w:right w:val="nil"/>
                <w:between w:val="nil"/>
              </w:pBdr>
              <w:spacing w:before="0" w:after="0"/>
              <w:rPr>
                <w:b/>
                <w:sz w:val="22"/>
                <w:szCs w:val="22"/>
              </w:rPr>
            </w:pPr>
            <w:r>
              <w:rPr>
                <w:b/>
                <w:sz w:val="22"/>
                <w:szCs w:val="22"/>
              </w:rPr>
              <w:t>Press Contact</w:t>
            </w:r>
            <w:r w:rsidR="006404BC">
              <w:rPr>
                <w:b/>
                <w:sz w:val="22"/>
                <w:szCs w:val="22"/>
              </w:rPr>
              <w:t xml:space="preserve"> REPA</w:t>
            </w:r>
          </w:p>
          <w:p w14:paraId="39C89194" w14:textId="77777777" w:rsidR="00364AF4" w:rsidRDefault="006404BC">
            <w:pPr>
              <w:pBdr>
                <w:top w:val="nil"/>
                <w:left w:val="nil"/>
                <w:bottom w:val="nil"/>
                <w:right w:val="nil"/>
                <w:between w:val="nil"/>
              </w:pBdr>
              <w:spacing w:before="0" w:after="0"/>
              <w:rPr>
                <w:sz w:val="22"/>
                <w:szCs w:val="22"/>
              </w:rPr>
            </w:pPr>
            <w:r>
              <w:rPr>
                <w:sz w:val="22"/>
                <w:szCs w:val="22"/>
              </w:rPr>
              <w:t>Paola Bertini</w:t>
            </w:r>
            <w:r>
              <w:rPr>
                <w:sz w:val="22"/>
                <w:szCs w:val="22"/>
              </w:rPr>
              <w:br/>
              <w:t>T +39 0547 341207</w:t>
            </w:r>
          </w:p>
          <w:p w14:paraId="5E859A74" w14:textId="77777777" w:rsidR="00364AF4" w:rsidRPr="000C2C92" w:rsidRDefault="006404BC">
            <w:pPr>
              <w:pBdr>
                <w:top w:val="nil"/>
                <w:left w:val="nil"/>
                <w:bottom w:val="nil"/>
                <w:right w:val="nil"/>
                <w:between w:val="nil"/>
              </w:pBdr>
              <w:spacing w:before="0" w:after="0"/>
              <w:rPr>
                <w:sz w:val="22"/>
                <w:szCs w:val="22"/>
              </w:rPr>
            </w:pPr>
            <w:r w:rsidRPr="000C2C92">
              <w:rPr>
                <w:sz w:val="22"/>
                <w:szCs w:val="22"/>
              </w:rPr>
              <w:t>paola.bertini@repagroup.com</w:t>
            </w:r>
          </w:p>
          <w:p w14:paraId="46833D1D" w14:textId="5C4FDAFB" w:rsidR="00364AF4" w:rsidRDefault="00510AC0">
            <w:pPr>
              <w:pBdr>
                <w:top w:val="nil"/>
                <w:left w:val="nil"/>
                <w:bottom w:val="nil"/>
                <w:right w:val="nil"/>
                <w:between w:val="nil"/>
              </w:pBdr>
              <w:spacing w:before="0" w:after="0"/>
              <w:rPr>
                <w:sz w:val="22"/>
                <w:szCs w:val="22"/>
              </w:rPr>
            </w:pPr>
            <w:hyperlink r:id="rId13" w:history="1">
              <w:r w:rsidR="000C2C92" w:rsidRPr="000C2C92">
                <w:rPr>
                  <w:rStyle w:val="Hyperlink"/>
                  <w:color w:val="auto"/>
                  <w:sz w:val="22"/>
                  <w:szCs w:val="22"/>
                  <w:u w:val="none"/>
                </w:rPr>
                <w:t>www.lfspareparts724.com</w:t>
              </w:r>
            </w:hyperlink>
            <w:r w:rsidR="000C2C92" w:rsidRPr="000C2C92">
              <w:rPr>
                <w:sz w:val="22"/>
                <w:szCs w:val="22"/>
              </w:rPr>
              <w:br/>
              <w:t>www.repagroup.com</w:t>
            </w:r>
          </w:p>
        </w:tc>
        <w:tc>
          <w:tcPr>
            <w:tcW w:w="397" w:type="dxa"/>
            <w:shd w:val="clear" w:color="auto" w:fill="E3E3E3"/>
          </w:tcPr>
          <w:p w14:paraId="33CC6DBC" w14:textId="77777777" w:rsidR="00364AF4" w:rsidRDefault="00364AF4">
            <w:pPr>
              <w:pBdr>
                <w:top w:val="nil"/>
                <w:left w:val="nil"/>
                <w:bottom w:val="nil"/>
                <w:right w:val="nil"/>
                <w:between w:val="nil"/>
              </w:pBdr>
              <w:spacing w:before="0"/>
              <w:rPr>
                <w:sz w:val="22"/>
                <w:szCs w:val="22"/>
              </w:rPr>
            </w:pPr>
          </w:p>
        </w:tc>
        <w:tc>
          <w:tcPr>
            <w:tcW w:w="3345" w:type="dxa"/>
            <w:shd w:val="clear" w:color="auto" w:fill="E3E3E3"/>
          </w:tcPr>
          <w:p w14:paraId="16DCA58E" w14:textId="5F08AFC1" w:rsidR="00364AF4" w:rsidRPr="000C2C92" w:rsidRDefault="00364AF4">
            <w:pPr>
              <w:pBdr>
                <w:top w:val="nil"/>
                <w:left w:val="nil"/>
                <w:bottom w:val="nil"/>
                <w:right w:val="nil"/>
                <w:between w:val="nil"/>
              </w:pBdr>
              <w:spacing w:before="0" w:after="0"/>
              <w:rPr>
                <w:sz w:val="22"/>
                <w:szCs w:val="22"/>
              </w:rPr>
            </w:pPr>
          </w:p>
        </w:tc>
        <w:tc>
          <w:tcPr>
            <w:tcW w:w="2381" w:type="dxa"/>
            <w:shd w:val="clear" w:color="auto" w:fill="E3E3E3"/>
          </w:tcPr>
          <w:p w14:paraId="29C7F4E8" w14:textId="77777777" w:rsidR="00364AF4" w:rsidRDefault="00364AF4">
            <w:pPr>
              <w:pBdr>
                <w:top w:val="nil"/>
                <w:left w:val="nil"/>
                <w:bottom w:val="nil"/>
                <w:right w:val="nil"/>
                <w:between w:val="nil"/>
              </w:pBdr>
              <w:spacing w:before="0"/>
              <w:rPr>
                <w:color w:val="000000"/>
                <w:sz w:val="22"/>
                <w:szCs w:val="22"/>
              </w:rPr>
            </w:pPr>
          </w:p>
        </w:tc>
      </w:tr>
      <w:tr w:rsidR="00364AF4" w14:paraId="5043F52A" w14:textId="77777777" w:rsidTr="006404BC">
        <w:trPr>
          <w:trHeight w:val="295"/>
        </w:trPr>
        <w:tc>
          <w:tcPr>
            <w:tcW w:w="340" w:type="dxa"/>
            <w:shd w:val="clear" w:color="auto" w:fill="E3E3E3"/>
          </w:tcPr>
          <w:p w14:paraId="0179848A" w14:textId="77777777" w:rsidR="00364AF4" w:rsidRDefault="00364AF4">
            <w:pPr>
              <w:pBdr>
                <w:top w:val="nil"/>
                <w:left w:val="nil"/>
                <w:bottom w:val="nil"/>
                <w:right w:val="nil"/>
                <w:between w:val="nil"/>
              </w:pBdr>
              <w:spacing w:before="0"/>
              <w:rPr>
                <w:sz w:val="22"/>
                <w:szCs w:val="22"/>
              </w:rPr>
            </w:pPr>
          </w:p>
        </w:tc>
        <w:tc>
          <w:tcPr>
            <w:tcW w:w="3742" w:type="dxa"/>
            <w:shd w:val="clear" w:color="auto" w:fill="E3E3E3"/>
          </w:tcPr>
          <w:p w14:paraId="2DDE4FEA" w14:textId="77777777" w:rsidR="00364AF4" w:rsidRDefault="00364AF4">
            <w:pPr>
              <w:pBdr>
                <w:top w:val="nil"/>
                <w:left w:val="nil"/>
                <w:bottom w:val="nil"/>
                <w:right w:val="nil"/>
                <w:between w:val="nil"/>
              </w:pBdr>
              <w:spacing w:before="0"/>
              <w:rPr>
                <w:sz w:val="22"/>
                <w:szCs w:val="22"/>
              </w:rPr>
            </w:pPr>
          </w:p>
        </w:tc>
        <w:tc>
          <w:tcPr>
            <w:tcW w:w="397" w:type="dxa"/>
            <w:shd w:val="clear" w:color="auto" w:fill="E3E3E3"/>
          </w:tcPr>
          <w:p w14:paraId="44AC9D2C" w14:textId="77777777" w:rsidR="00364AF4" w:rsidRDefault="00364AF4">
            <w:pPr>
              <w:pBdr>
                <w:top w:val="nil"/>
                <w:left w:val="nil"/>
                <w:bottom w:val="nil"/>
                <w:right w:val="nil"/>
                <w:between w:val="nil"/>
              </w:pBdr>
              <w:spacing w:before="0"/>
              <w:rPr>
                <w:sz w:val="22"/>
                <w:szCs w:val="22"/>
              </w:rPr>
            </w:pPr>
          </w:p>
        </w:tc>
        <w:tc>
          <w:tcPr>
            <w:tcW w:w="3345" w:type="dxa"/>
            <w:shd w:val="clear" w:color="auto" w:fill="E3E3E3"/>
          </w:tcPr>
          <w:p w14:paraId="2D168C2C" w14:textId="77777777" w:rsidR="00364AF4" w:rsidRDefault="00364AF4">
            <w:pPr>
              <w:pBdr>
                <w:top w:val="nil"/>
                <w:left w:val="nil"/>
                <w:bottom w:val="nil"/>
                <w:right w:val="nil"/>
                <w:between w:val="nil"/>
              </w:pBdr>
              <w:spacing w:before="0"/>
              <w:rPr>
                <w:sz w:val="22"/>
                <w:szCs w:val="22"/>
              </w:rPr>
            </w:pPr>
          </w:p>
        </w:tc>
        <w:tc>
          <w:tcPr>
            <w:tcW w:w="2381" w:type="dxa"/>
            <w:shd w:val="clear" w:color="auto" w:fill="E3E3E3"/>
          </w:tcPr>
          <w:p w14:paraId="550C346C" w14:textId="77777777" w:rsidR="00364AF4" w:rsidRDefault="00364AF4">
            <w:pPr>
              <w:pBdr>
                <w:top w:val="nil"/>
                <w:left w:val="nil"/>
                <w:bottom w:val="nil"/>
                <w:right w:val="nil"/>
                <w:between w:val="nil"/>
              </w:pBdr>
              <w:spacing w:before="0"/>
              <w:rPr>
                <w:color w:val="000000"/>
                <w:sz w:val="22"/>
                <w:szCs w:val="22"/>
              </w:rPr>
            </w:pPr>
          </w:p>
        </w:tc>
      </w:tr>
    </w:tbl>
    <w:p w14:paraId="5A21359B" w14:textId="77777777" w:rsidR="00364AF4" w:rsidRDefault="00364AF4">
      <w:pPr>
        <w:spacing w:after="200"/>
      </w:pPr>
    </w:p>
    <w:sectPr w:rsidR="00364AF4">
      <w:headerReference w:type="default" r:id="rId14"/>
      <w:footerReference w:type="default" r:id="rId15"/>
      <w:headerReference w:type="first" r:id="rId16"/>
      <w:footerReference w:type="first" r:id="rId17"/>
      <w:pgSz w:w="11906" w:h="16838"/>
      <w:pgMar w:top="2835" w:right="851" w:bottom="680" w:left="851" w:header="709" w:footer="6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AFC8" w14:textId="77777777" w:rsidR="001A6FF5" w:rsidRDefault="006404BC">
      <w:pPr>
        <w:spacing w:after="0"/>
      </w:pPr>
      <w:r>
        <w:separator/>
      </w:r>
    </w:p>
  </w:endnote>
  <w:endnote w:type="continuationSeparator" w:id="0">
    <w:p w14:paraId="3896D78A" w14:textId="77777777" w:rsidR="001A6FF5" w:rsidRDefault="00640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20A3" w14:textId="77777777" w:rsidR="00364AF4" w:rsidRDefault="006404BC">
    <w:pPr>
      <w:pBdr>
        <w:top w:val="nil"/>
        <w:left w:val="nil"/>
        <w:bottom w:val="nil"/>
        <w:right w:val="nil"/>
        <w:between w:val="nil"/>
      </w:pBdr>
      <w:tabs>
        <w:tab w:val="center" w:pos="4513"/>
        <w:tab w:val="right" w:pos="9026"/>
        <w:tab w:val="left" w:pos="284"/>
        <w:tab w:val="left" w:pos="2182"/>
      </w:tabs>
      <w:spacing w:after="60"/>
      <w:rPr>
        <w:b/>
        <w:color w:val="000000"/>
        <w:sz w:val="14"/>
        <w:szCs w:val="14"/>
      </w:rPr>
    </w:pPr>
    <w:r>
      <w:rPr>
        <w:b/>
        <w:color w:val="000000"/>
        <w:sz w:val="14"/>
        <w:szCs w:val="14"/>
      </w:rPr>
      <w:tab/>
      <w:t>www.repagroup.com</w:t>
    </w:r>
    <w:r>
      <w:rPr>
        <w:noProof/>
      </w:rPr>
      <mc:AlternateContent>
        <mc:Choice Requires="wps">
          <w:drawing>
            <wp:anchor distT="0" distB="0" distL="114300" distR="114300" simplePos="0" relativeHeight="251662336" behindDoc="0" locked="0" layoutInCell="1" hidden="0" allowOverlap="1" wp14:anchorId="40044D81" wp14:editId="001E2AC7">
              <wp:simplePos x="0" y="0"/>
              <wp:positionH relativeFrom="column">
                <wp:posOffset>-25399</wp:posOffset>
              </wp:positionH>
              <wp:positionV relativeFrom="paragraph">
                <wp:posOffset>10185400</wp:posOffset>
              </wp:positionV>
              <wp:extent cx="0" cy="64800"/>
              <wp:effectExtent l="0" t="0" r="0" b="0"/>
              <wp:wrapNone/>
              <wp:docPr id="1784864957" name="Straight Arrow Connector 1784864957"/>
              <wp:cNvGraphicFramePr/>
              <a:graphic xmlns:a="http://schemas.openxmlformats.org/drawingml/2006/main">
                <a:graphicData uri="http://schemas.microsoft.com/office/word/2010/wordprocessingShape">
                  <wps:wsp>
                    <wps:cNvCnPr/>
                    <wps:spPr>
                      <a:xfrm>
                        <a:off x="5346000" y="3747600"/>
                        <a:ext cx="0" cy="6480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10185400</wp:posOffset>
              </wp:positionV>
              <wp:extent cx="0" cy="64800"/>
              <wp:effectExtent b="0" l="0" r="0" t="0"/>
              <wp:wrapNone/>
              <wp:docPr id="178486495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648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08C5" w14:textId="77777777" w:rsidR="00364AF4" w:rsidRDefault="006404BC">
    <w:pPr>
      <w:pBdr>
        <w:top w:val="nil"/>
        <w:left w:val="nil"/>
        <w:bottom w:val="nil"/>
        <w:right w:val="nil"/>
        <w:between w:val="nil"/>
      </w:pBdr>
      <w:tabs>
        <w:tab w:val="center" w:pos="4513"/>
        <w:tab w:val="right" w:pos="9026"/>
        <w:tab w:val="left" w:pos="284"/>
        <w:tab w:val="left" w:pos="2182"/>
      </w:tabs>
      <w:spacing w:after="60"/>
      <w:rPr>
        <w:b/>
        <w:color w:val="000000"/>
        <w:sz w:val="14"/>
        <w:szCs w:val="14"/>
      </w:rPr>
    </w:pPr>
    <w:r>
      <w:rPr>
        <w:b/>
        <w:color w:val="000000"/>
        <w:sz w:val="14"/>
        <w:szCs w:val="14"/>
      </w:rPr>
      <w:tab/>
      <w:t>www.repagroup.com</w:t>
    </w:r>
    <w:r>
      <w:rPr>
        <w:noProof/>
      </w:rPr>
      <mc:AlternateContent>
        <mc:Choice Requires="wps">
          <w:drawing>
            <wp:anchor distT="0" distB="0" distL="114300" distR="114300" simplePos="0" relativeHeight="251663360" behindDoc="0" locked="0" layoutInCell="1" hidden="0" allowOverlap="1" wp14:anchorId="1BF9E8B1" wp14:editId="5D607FFA">
              <wp:simplePos x="0" y="0"/>
              <wp:positionH relativeFrom="column">
                <wp:posOffset>-25399</wp:posOffset>
              </wp:positionH>
              <wp:positionV relativeFrom="paragraph">
                <wp:posOffset>10185400</wp:posOffset>
              </wp:positionV>
              <wp:extent cx="0" cy="64800"/>
              <wp:effectExtent l="0" t="0" r="0" b="0"/>
              <wp:wrapNone/>
              <wp:docPr id="1784864959" name="Straight Arrow Connector 1784864959"/>
              <wp:cNvGraphicFramePr/>
              <a:graphic xmlns:a="http://schemas.openxmlformats.org/drawingml/2006/main">
                <a:graphicData uri="http://schemas.microsoft.com/office/word/2010/wordprocessingShape">
                  <wps:wsp>
                    <wps:cNvCnPr/>
                    <wps:spPr>
                      <a:xfrm>
                        <a:off x="5346000" y="3747600"/>
                        <a:ext cx="0" cy="6480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10185400</wp:posOffset>
              </wp:positionV>
              <wp:extent cx="0" cy="64800"/>
              <wp:effectExtent b="0" l="0" r="0" t="0"/>
              <wp:wrapNone/>
              <wp:docPr id="178486495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64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63FC" w14:textId="77777777" w:rsidR="001A6FF5" w:rsidRDefault="006404BC">
      <w:pPr>
        <w:spacing w:after="0"/>
      </w:pPr>
      <w:r>
        <w:separator/>
      </w:r>
    </w:p>
  </w:footnote>
  <w:footnote w:type="continuationSeparator" w:id="0">
    <w:p w14:paraId="3BE65C10" w14:textId="77777777" w:rsidR="001A6FF5" w:rsidRDefault="006404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D4B" w14:textId="77777777" w:rsidR="00364AF4" w:rsidRDefault="006404BC">
    <w:pPr>
      <w:pBdr>
        <w:top w:val="nil"/>
        <w:left w:val="nil"/>
        <w:bottom w:val="nil"/>
        <w:right w:val="nil"/>
        <w:between w:val="nil"/>
      </w:pBdr>
      <w:tabs>
        <w:tab w:val="center" w:pos="4513"/>
        <w:tab w:val="right" w:pos="9026"/>
      </w:tabs>
      <w:rPr>
        <w:color w:val="000000"/>
        <w:sz w:val="2"/>
        <w:szCs w:val="2"/>
      </w:rPr>
    </w:pPr>
    <w:r>
      <w:rPr>
        <w:noProof/>
        <w:color w:val="000000"/>
        <w:sz w:val="2"/>
        <w:szCs w:val="2"/>
      </w:rPr>
      <w:drawing>
        <wp:anchor distT="0" distB="0" distL="114300" distR="114300" simplePos="0" relativeHeight="251658240" behindDoc="0" locked="0" layoutInCell="1" hidden="0" allowOverlap="1" wp14:anchorId="542B6A44" wp14:editId="20989C81">
          <wp:simplePos x="0" y="0"/>
          <wp:positionH relativeFrom="page">
            <wp:posOffset>5220970</wp:posOffset>
          </wp:positionH>
          <wp:positionV relativeFrom="page">
            <wp:posOffset>586740</wp:posOffset>
          </wp:positionV>
          <wp:extent cx="1800000" cy="583200"/>
          <wp:effectExtent l="0" t="0" r="0" b="0"/>
          <wp:wrapNone/>
          <wp:docPr id="17848649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00000" cy="583200"/>
                  </a:xfrm>
                  <a:prstGeom prst="rect">
                    <a:avLst/>
                  </a:prstGeom>
                  <a:ln/>
                </pic:spPr>
              </pic:pic>
            </a:graphicData>
          </a:graphic>
        </wp:anchor>
      </w:drawing>
    </w:r>
    <w:r>
      <w:rPr>
        <w:noProof/>
        <w:color w:val="000000"/>
        <w:sz w:val="2"/>
        <w:szCs w:val="2"/>
      </w:rPr>
      <mc:AlternateContent>
        <mc:Choice Requires="wps">
          <w:drawing>
            <wp:anchor distT="0" distB="0" distL="114300" distR="114300" simplePos="0" relativeHeight="251659264" behindDoc="0" locked="0" layoutInCell="1" hidden="0" allowOverlap="1" wp14:anchorId="19B8C6A0" wp14:editId="60A89FB8">
              <wp:simplePos x="0" y="0"/>
              <wp:positionH relativeFrom="page">
                <wp:posOffset>502285</wp:posOffset>
              </wp:positionH>
              <wp:positionV relativeFrom="page">
                <wp:posOffset>588645</wp:posOffset>
              </wp:positionV>
              <wp:extent cx="0" cy="586800"/>
              <wp:effectExtent l="0" t="0" r="0" b="0"/>
              <wp:wrapNone/>
              <wp:docPr id="1784864956" name="Straight Arrow Connector 1784864956"/>
              <wp:cNvGraphicFramePr/>
              <a:graphic xmlns:a="http://schemas.openxmlformats.org/drawingml/2006/main">
                <a:graphicData uri="http://schemas.microsoft.com/office/word/2010/wordprocessingShape">
                  <wps:wsp>
                    <wps:cNvCnPr/>
                    <wps:spPr>
                      <a:xfrm>
                        <a:off x="5346000" y="3486600"/>
                        <a:ext cx="0" cy="58680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502285</wp:posOffset>
              </wp:positionH>
              <wp:positionV relativeFrom="page">
                <wp:posOffset>588645</wp:posOffset>
              </wp:positionV>
              <wp:extent cx="0" cy="586800"/>
              <wp:effectExtent b="0" l="0" r="0" t="0"/>
              <wp:wrapNone/>
              <wp:docPr id="1784864956"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0" cy="5868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374F" w14:textId="77777777" w:rsidR="00364AF4" w:rsidRDefault="006404BC">
    <w:pPr>
      <w:pBdr>
        <w:top w:val="nil"/>
        <w:left w:val="nil"/>
        <w:bottom w:val="nil"/>
        <w:right w:val="nil"/>
        <w:between w:val="nil"/>
      </w:pBdr>
      <w:tabs>
        <w:tab w:val="center" w:pos="4513"/>
        <w:tab w:val="right" w:pos="9026"/>
      </w:tabs>
      <w:rPr>
        <w:color w:val="000000"/>
        <w:sz w:val="2"/>
        <w:szCs w:val="2"/>
      </w:rPr>
    </w:pPr>
    <w:r>
      <w:rPr>
        <w:noProof/>
        <w:color w:val="000000"/>
        <w:sz w:val="2"/>
        <w:szCs w:val="2"/>
      </w:rPr>
      <mc:AlternateContent>
        <mc:Choice Requires="wps">
          <w:drawing>
            <wp:anchor distT="0" distB="0" distL="114300" distR="114300" simplePos="0" relativeHeight="251660288" behindDoc="0" locked="0" layoutInCell="1" hidden="0" allowOverlap="1" wp14:anchorId="205BD0C3" wp14:editId="7D6492B8">
              <wp:simplePos x="0" y="0"/>
              <wp:positionH relativeFrom="page">
                <wp:posOffset>502285</wp:posOffset>
              </wp:positionH>
              <wp:positionV relativeFrom="page">
                <wp:posOffset>586740</wp:posOffset>
              </wp:positionV>
              <wp:extent cx="0" cy="586800"/>
              <wp:effectExtent l="0" t="0" r="0" b="0"/>
              <wp:wrapNone/>
              <wp:docPr id="1784864958" name="Straight Arrow Connector 1784864958"/>
              <wp:cNvGraphicFramePr/>
              <a:graphic xmlns:a="http://schemas.openxmlformats.org/drawingml/2006/main">
                <a:graphicData uri="http://schemas.microsoft.com/office/word/2010/wordprocessingShape">
                  <wps:wsp>
                    <wps:cNvCnPr/>
                    <wps:spPr>
                      <a:xfrm>
                        <a:off x="5346000" y="3486600"/>
                        <a:ext cx="0" cy="58680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502285</wp:posOffset>
              </wp:positionH>
              <wp:positionV relativeFrom="page">
                <wp:posOffset>586740</wp:posOffset>
              </wp:positionV>
              <wp:extent cx="0" cy="586800"/>
              <wp:effectExtent b="0" l="0" r="0" t="0"/>
              <wp:wrapNone/>
              <wp:docPr id="178486495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586800"/>
                      </a:xfrm>
                      <a:prstGeom prst="rect"/>
                      <a:ln/>
                    </pic:spPr>
                  </pic:pic>
                </a:graphicData>
              </a:graphic>
            </wp:anchor>
          </w:drawing>
        </mc:Fallback>
      </mc:AlternateContent>
    </w:r>
    <w:r>
      <w:rPr>
        <w:noProof/>
        <w:color w:val="000000"/>
        <w:sz w:val="2"/>
        <w:szCs w:val="2"/>
      </w:rPr>
      <w:drawing>
        <wp:anchor distT="0" distB="0" distL="114300" distR="114300" simplePos="0" relativeHeight="251661312" behindDoc="0" locked="0" layoutInCell="1" hidden="0" allowOverlap="1" wp14:anchorId="165D88D1" wp14:editId="1D568A07">
          <wp:simplePos x="0" y="0"/>
          <wp:positionH relativeFrom="page">
            <wp:posOffset>5220970</wp:posOffset>
          </wp:positionH>
          <wp:positionV relativeFrom="page">
            <wp:posOffset>586740</wp:posOffset>
          </wp:positionV>
          <wp:extent cx="1800000" cy="583200"/>
          <wp:effectExtent l="0" t="0" r="0" b="0"/>
          <wp:wrapNone/>
          <wp:docPr id="17848649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00000" cy="583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79C"/>
    <w:multiLevelType w:val="multilevel"/>
    <w:tmpl w:val="D1AC407C"/>
    <w:lvl w:ilvl="0">
      <w:start w:val="1"/>
      <w:numFmt w:val="decimal"/>
      <w:pStyle w:val="ListBullet"/>
      <w:lvlText w:val="%1."/>
      <w:lvlJc w:val="left"/>
      <w:pPr>
        <w:tabs>
          <w:tab w:val="num" w:pos="720"/>
        </w:tabs>
        <w:ind w:left="720" w:hanging="720"/>
      </w:pPr>
    </w:lvl>
    <w:lvl w:ilvl="1">
      <w:start w:val="1"/>
      <w:numFmt w:val="decimal"/>
      <w:pStyle w:val="ListNumber2"/>
      <w:lvlText w:val="%2."/>
      <w:lvlJc w:val="left"/>
      <w:pPr>
        <w:tabs>
          <w:tab w:val="num" w:pos="1440"/>
        </w:tabs>
        <w:ind w:left="1440" w:hanging="720"/>
      </w:pPr>
    </w:lvl>
    <w:lvl w:ilvl="2">
      <w:start w:val="1"/>
      <w:numFmt w:val="decimal"/>
      <w:pStyle w:val="ListNumber3"/>
      <w:lvlText w:val="%3."/>
      <w:lvlJc w:val="left"/>
      <w:pPr>
        <w:tabs>
          <w:tab w:val="num" w:pos="2160"/>
        </w:tabs>
        <w:ind w:left="2160" w:hanging="720"/>
      </w:pPr>
    </w:lvl>
    <w:lvl w:ilvl="3">
      <w:start w:val="1"/>
      <w:numFmt w:val="decimal"/>
      <w:pStyle w:val="ListNumber4"/>
      <w:lvlText w:val="%4."/>
      <w:lvlJc w:val="left"/>
      <w:pPr>
        <w:tabs>
          <w:tab w:val="num" w:pos="2880"/>
        </w:tabs>
        <w:ind w:left="2880" w:hanging="720"/>
      </w:pPr>
    </w:lvl>
    <w:lvl w:ilvl="4">
      <w:start w:val="1"/>
      <w:numFmt w:val="decimal"/>
      <w:pStyle w:val="ListNumber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5837702">
    <w:abstractNumId w:val="0"/>
  </w:num>
  <w:num w:numId="2" w16cid:durableId="321588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197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F4"/>
    <w:rsid w:val="000C2C92"/>
    <w:rsid w:val="001A6FF5"/>
    <w:rsid w:val="0034694B"/>
    <w:rsid w:val="00364AF4"/>
    <w:rsid w:val="004A384F"/>
    <w:rsid w:val="004D67DE"/>
    <w:rsid w:val="004D7ADF"/>
    <w:rsid w:val="00510AC0"/>
    <w:rsid w:val="006404BC"/>
    <w:rsid w:val="00954291"/>
    <w:rsid w:val="00985673"/>
    <w:rsid w:val="00A07A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6FBE"/>
  <w15:docId w15:val="{D3084D51-A8A4-437A-8A1B-406302A3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it-IT" w:eastAsia="it-IT"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7C"/>
  </w:style>
  <w:style w:type="paragraph" w:styleId="Heading1">
    <w:name w:val="heading 1"/>
    <w:basedOn w:val="Normal"/>
    <w:next w:val="Normal"/>
    <w:link w:val="Heading1Char"/>
    <w:uiPriority w:val="9"/>
    <w:qFormat/>
    <w:rsid w:val="000A777C"/>
    <w:pPr>
      <w:spacing w:line="480" w:lineRule="atLeast"/>
      <w:outlineLvl w:val="0"/>
    </w:pPr>
    <w:rPr>
      <w:b/>
      <w:bCs/>
      <w:spacing w:val="-10"/>
      <w:sz w:val="40"/>
      <w:szCs w:val="40"/>
    </w:rPr>
  </w:style>
  <w:style w:type="paragraph" w:styleId="Heading2">
    <w:name w:val="heading 2"/>
    <w:basedOn w:val="Normal"/>
    <w:next w:val="Normal"/>
    <w:link w:val="Heading2Char"/>
    <w:uiPriority w:val="9"/>
    <w:semiHidden/>
    <w:unhideWhenUsed/>
    <w:qFormat/>
    <w:rsid w:val="000A777C"/>
    <w:pPr>
      <w:spacing w:line="480" w:lineRule="atLeast"/>
      <w:outlineLvl w:val="1"/>
    </w:pPr>
    <w:rPr>
      <w:sz w:val="36"/>
      <w:szCs w:val="36"/>
    </w:rPr>
  </w:style>
  <w:style w:type="paragraph" w:styleId="Heading3">
    <w:name w:val="heading 3"/>
    <w:basedOn w:val="Normal"/>
    <w:next w:val="Normal"/>
    <w:link w:val="Heading3Char"/>
    <w:uiPriority w:val="9"/>
    <w:semiHidden/>
    <w:unhideWhenUsed/>
    <w:qFormat/>
    <w:rsid w:val="000A777C"/>
    <w:pPr>
      <w:spacing w:line="480" w:lineRule="atLeast"/>
      <w:outlineLvl w:val="2"/>
    </w:pPr>
    <w:rPr>
      <w:b/>
      <w:bCs/>
      <w:sz w:val="28"/>
      <w:szCs w:val="32"/>
    </w:rPr>
  </w:style>
  <w:style w:type="paragraph" w:styleId="Heading4">
    <w:name w:val="heading 4"/>
    <w:basedOn w:val="Normal"/>
    <w:next w:val="Normal"/>
    <w:link w:val="Heading4Char"/>
    <w:uiPriority w:val="9"/>
    <w:semiHidden/>
    <w:unhideWhenUsed/>
    <w:qFormat/>
    <w:rsid w:val="000A777C"/>
    <w:pPr>
      <w:spacing w:line="400" w:lineRule="atLeast"/>
      <w:outlineLvl w:val="3"/>
    </w:pPr>
    <w:rPr>
      <w:sz w:val="28"/>
      <w:szCs w:val="32"/>
    </w:rPr>
  </w:style>
  <w:style w:type="paragraph" w:styleId="Heading5">
    <w:name w:val="heading 5"/>
    <w:basedOn w:val="Normal"/>
    <w:next w:val="Normal"/>
    <w:link w:val="Heading5Char"/>
    <w:uiPriority w:val="9"/>
    <w:semiHidden/>
    <w:unhideWhenUsed/>
    <w:qFormat/>
    <w:rsid w:val="000A777C"/>
    <w:pPr>
      <w:outlineLvl w:val="4"/>
    </w:pPr>
    <w:rPr>
      <w:b/>
      <w:bCs/>
      <w:sz w:val="24"/>
      <w:szCs w:val="24"/>
    </w:rPr>
  </w:style>
  <w:style w:type="paragraph" w:styleId="Heading6">
    <w:name w:val="heading 6"/>
    <w:basedOn w:val="Normal"/>
    <w:next w:val="Normal"/>
    <w:link w:val="Heading6Char"/>
    <w:uiPriority w:val="9"/>
    <w:semiHidden/>
    <w:unhideWhenUsed/>
    <w:qFormat/>
    <w:rsid w:val="000A777C"/>
    <w:pPr>
      <w:outlineLvl w:val="5"/>
    </w:pPr>
    <w:rPr>
      <w:sz w:val="24"/>
      <w:szCs w:val="24"/>
    </w:rPr>
  </w:style>
  <w:style w:type="paragraph" w:styleId="Heading7">
    <w:name w:val="heading 7"/>
    <w:aliases w:val="Heading 5 Red"/>
    <w:basedOn w:val="Normal"/>
    <w:next w:val="Normal"/>
    <w:link w:val="Heading7Char"/>
    <w:uiPriority w:val="2"/>
    <w:unhideWhenUsed/>
    <w:qFormat/>
    <w:rsid w:val="000A777C"/>
    <w:pPr>
      <w:outlineLvl w:val="6"/>
    </w:pPr>
    <w:rPr>
      <w:b/>
      <w:bCs/>
      <w:color w:val="CE0E2D" w:themeColor="accent1"/>
      <w:sz w:val="24"/>
      <w:szCs w:val="24"/>
    </w:rPr>
  </w:style>
  <w:style w:type="paragraph" w:styleId="Heading8">
    <w:name w:val="heading 8"/>
    <w:aliases w:val="Heading 6 Red"/>
    <w:basedOn w:val="Normal"/>
    <w:next w:val="Normal"/>
    <w:link w:val="Heading8Char"/>
    <w:uiPriority w:val="2"/>
    <w:unhideWhenUsed/>
    <w:qFormat/>
    <w:rsid w:val="000A777C"/>
    <w:pPr>
      <w:outlineLvl w:val="7"/>
    </w:pPr>
    <w:rPr>
      <w:color w:val="CE0E2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777C"/>
    <w:pPr>
      <w:spacing w:before="800" w:after="0"/>
      <w:contextualSpacing/>
    </w:pPr>
    <w:rPr>
      <w:rFonts w:asciiTheme="majorHAnsi" w:eastAsiaTheme="majorEastAsia" w:hAnsiTheme="majorHAnsi" w:cstheme="majorBidi"/>
      <w:b/>
      <w:spacing w:val="-10"/>
      <w:kern w:val="28"/>
      <w:sz w:val="48"/>
      <w:szCs w:val="56"/>
    </w:rPr>
  </w:style>
  <w:style w:type="table" w:styleId="TableGrid">
    <w:name w:val="Table Grid"/>
    <w:basedOn w:val="TableNormal"/>
    <w:uiPriority w:val="39"/>
    <w:rsid w:val="000A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tallyBlank">
    <w:name w:val="Totally Blank"/>
    <w:basedOn w:val="TableNormal"/>
    <w:uiPriority w:val="99"/>
    <w:rsid w:val="000A777C"/>
    <w:tblPr>
      <w:tblCellMar>
        <w:left w:w="0" w:type="dxa"/>
        <w:right w:w="0" w:type="dxa"/>
      </w:tblCellMar>
    </w:tblPr>
  </w:style>
  <w:style w:type="paragraph" w:styleId="Subtitle">
    <w:name w:val="Subtitle"/>
    <w:basedOn w:val="Normal"/>
    <w:next w:val="Normal"/>
    <w:link w:val="SubtitleChar"/>
    <w:uiPriority w:val="11"/>
    <w:qFormat/>
    <w:pPr>
      <w:spacing w:after="720"/>
    </w:pPr>
    <w:rPr>
      <w:b/>
      <w:color w:val="000000"/>
      <w:sz w:val="34"/>
      <w:szCs w:val="34"/>
    </w:rPr>
  </w:style>
  <w:style w:type="character" w:customStyle="1" w:styleId="SubtitleChar">
    <w:name w:val="Subtitle Char"/>
    <w:basedOn w:val="DefaultParagraphFont"/>
    <w:link w:val="Subtitle"/>
    <w:uiPriority w:val="4"/>
    <w:rsid w:val="000A777C"/>
    <w:rPr>
      <w:rFonts w:eastAsiaTheme="minorEastAsia"/>
      <w:b/>
      <w:bCs/>
      <w:color w:val="000000" w:themeColor="text2"/>
      <w:sz w:val="34"/>
      <w:szCs w:val="34"/>
    </w:rPr>
  </w:style>
  <w:style w:type="paragraph" w:styleId="NoSpacing">
    <w:name w:val="No Spacing"/>
    <w:uiPriority w:val="1"/>
    <w:qFormat/>
    <w:rsid w:val="000A777C"/>
  </w:style>
  <w:style w:type="paragraph" w:styleId="ListNumber2">
    <w:name w:val="List Number 2"/>
    <w:basedOn w:val="Normal"/>
    <w:uiPriority w:val="19"/>
    <w:rsid w:val="000A777C"/>
    <w:pPr>
      <w:numPr>
        <w:ilvl w:val="1"/>
        <w:numId w:val="1"/>
      </w:numPr>
      <w:contextualSpacing/>
    </w:pPr>
  </w:style>
  <w:style w:type="paragraph" w:styleId="ListNumber3">
    <w:name w:val="List Number 3"/>
    <w:basedOn w:val="Normal"/>
    <w:uiPriority w:val="19"/>
    <w:semiHidden/>
    <w:rsid w:val="000A777C"/>
    <w:pPr>
      <w:numPr>
        <w:ilvl w:val="2"/>
        <w:numId w:val="2"/>
      </w:numPr>
      <w:contextualSpacing/>
    </w:pPr>
  </w:style>
  <w:style w:type="paragraph" w:styleId="ListNumber4">
    <w:name w:val="List Number 4"/>
    <w:basedOn w:val="Normal"/>
    <w:uiPriority w:val="19"/>
    <w:semiHidden/>
    <w:rsid w:val="000A777C"/>
    <w:pPr>
      <w:numPr>
        <w:ilvl w:val="3"/>
        <w:numId w:val="2"/>
      </w:numPr>
      <w:contextualSpacing/>
    </w:pPr>
  </w:style>
  <w:style w:type="paragraph" w:styleId="ListNumber5">
    <w:name w:val="List Number 5"/>
    <w:basedOn w:val="Normal"/>
    <w:uiPriority w:val="19"/>
    <w:semiHidden/>
    <w:rsid w:val="000A777C"/>
    <w:pPr>
      <w:numPr>
        <w:ilvl w:val="4"/>
        <w:numId w:val="2"/>
      </w:numPr>
      <w:contextualSpacing/>
    </w:pPr>
  </w:style>
  <w:style w:type="character" w:customStyle="1" w:styleId="Heading5Char">
    <w:name w:val="Heading 5 Char"/>
    <w:basedOn w:val="DefaultParagraphFont"/>
    <w:link w:val="Heading5"/>
    <w:uiPriority w:val="2"/>
    <w:rsid w:val="000A777C"/>
    <w:rPr>
      <w:b/>
      <w:bCs/>
      <w:sz w:val="24"/>
      <w:szCs w:val="24"/>
    </w:rPr>
  </w:style>
  <w:style w:type="paragraph" w:styleId="Header">
    <w:name w:val="header"/>
    <w:basedOn w:val="Normal"/>
    <w:link w:val="HeaderChar"/>
    <w:uiPriority w:val="99"/>
    <w:semiHidden/>
    <w:rsid w:val="000A777C"/>
    <w:pPr>
      <w:tabs>
        <w:tab w:val="center" w:pos="4513"/>
        <w:tab w:val="right" w:pos="9026"/>
      </w:tabs>
    </w:pPr>
  </w:style>
  <w:style w:type="character" w:customStyle="1" w:styleId="HeaderChar">
    <w:name w:val="Header Char"/>
    <w:basedOn w:val="DefaultParagraphFont"/>
    <w:link w:val="Header"/>
    <w:uiPriority w:val="99"/>
    <w:semiHidden/>
    <w:rsid w:val="000A777C"/>
  </w:style>
  <w:style w:type="paragraph" w:styleId="Footer">
    <w:name w:val="footer"/>
    <w:basedOn w:val="Normal"/>
    <w:link w:val="FooterChar"/>
    <w:uiPriority w:val="19"/>
    <w:rsid w:val="000A777C"/>
    <w:pPr>
      <w:tabs>
        <w:tab w:val="center" w:pos="4513"/>
        <w:tab w:val="right" w:pos="9026"/>
      </w:tabs>
      <w:spacing w:after="60"/>
    </w:pPr>
    <w:rPr>
      <w:color w:val="000000" w:themeColor="text1"/>
      <w:sz w:val="16"/>
    </w:rPr>
  </w:style>
  <w:style w:type="character" w:customStyle="1" w:styleId="FooterChar">
    <w:name w:val="Footer Char"/>
    <w:basedOn w:val="DefaultParagraphFont"/>
    <w:link w:val="Footer"/>
    <w:uiPriority w:val="19"/>
    <w:rsid w:val="000A777C"/>
    <w:rPr>
      <w:color w:val="000000" w:themeColor="text1"/>
      <w:sz w:val="16"/>
    </w:rPr>
  </w:style>
  <w:style w:type="paragraph" w:customStyle="1" w:styleId="SubjectLine">
    <w:name w:val="Subject Line"/>
    <w:basedOn w:val="Normal"/>
    <w:uiPriority w:val="9"/>
    <w:qFormat/>
    <w:rsid w:val="000A777C"/>
    <w:pPr>
      <w:spacing w:after="240"/>
    </w:pPr>
    <w:rPr>
      <w:b/>
      <w:bCs/>
    </w:rPr>
  </w:style>
  <w:style w:type="character" w:styleId="Hyperlink">
    <w:name w:val="Hyperlink"/>
    <w:basedOn w:val="DefaultParagraphFont"/>
    <w:uiPriority w:val="19"/>
    <w:rsid w:val="000A777C"/>
    <w:rPr>
      <w:color w:val="CE0E2D" w:themeColor="accent1"/>
      <w:u w:val="single"/>
    </w:rPr>
  </w:style>
  <w:style w:type="character" w:customStyle="1" w:styleId="BoldRed">
    <w:name w:val="Bold Red"/>
    <w:uiPriority w:val="9"/>
    <w:qFormat/>
    <w:rsid w:val="000A777C"/>
    <w:rPr>
      <w:b/>
      <w:bCs/>
      <w:color w:val="CE0E2D" w:themeColor="accent1"/>
    </w:rPr>
  </w:style>
  <w:style w:type="paragraph" w:customStyle="1" w:styleId="REPACountry">
    <w:name w:val="REPA &lt;Country&gt;"/>
    <w:basedOn w:val="Normal"/>
    <w:uiPriority w:val="9"/>
    <w:rsid w:val="000A777C"/>
    <w:pPr>
      <w:spacing w:after="360"/>
    </w:pPr>
    <w:rPr>
      <w:sz w:val="16"/>
      <w:szCs w:val="14"/>
    </w:rPr>
  </w:style>
  <w:style w:type="paragraph" w:customStyle="1" w:styleId="Headersmall">
    <w:name w:val="Header (small)"/>
    <w:basedOn w:val="Header"/>
    <w:uiPriority w:val="99"/>
    <w:semiHidden/>
    <w:rsid w:val="000A777C"/>
    <w:rPr>
      <w:sz w:val="2"/>
    </w:rPr>
  </w:style>
  <w:style w:type="table" w:customStyle="1" w:styleId="REPATableStyle">
    <w:name w:val="REPA Table Style"/>
    <w:basedOn w:val="TableNormal"/>
    <w:uiPriority w:val="99"/>
    <w:rsid w:val="000A777C"/>
    <w:pPr>
      <w:spacing w:before="120"/>
    </w:pPr>
    <w:rPr>
      <w:sz w:val="16"/>
    </w:rPr>
    <w:tblPr>
      <w:tblStyleRowBandSize w:val="1"/>
    </w:tblPr>
    <w:tblStylePr w:type="firstRow">
      <w:rPr>
        <w:b/>
        <w:color w:val="FFFFFF" w:themeColor="background1"/>
      </w:rPr>
      <w:tblPr/>
      <w:tcPr>
        <w:shd w:val="clear" w:color="auto" w:fill="97989A" w:themeFill="accent2"/>
      </w:tcPr>
    </w:tblStylePr>
    <w:tblStylePr w:type="band2Horz">
      <w:tblPr/>
      <w:tcPr>
        <w:tcBorders>
          <w:top w:val="single" w:sz="4" w:space="0" w:color="A4ACB1"/>
          <w:left w:val="nil"/>
          <w:bottom w:val="single" w:sz="4" w:space="0" w:color="A4ACB1"/>
          <w:right w:val="nil"/>
          <w:insideH w:val="nil"/>
          <w:insideV w:val="nil"/>
          <w:tl2br w:val="nil"/>
          <w:tr2bl w:val="nil"/>
        </w:tcBorders>
        <w:shd w:val="clear" w:color="auto" w:fill="F9F9F9" w:themeFill="accent3"/>
      </w:tcPr>
    </w:tblStylePr>
  </w:style>
  <w:style w:type="character" w:styleId="PageNumber">
    <w:name w:val="page number"/>
    <w:uiPriority w:val="19"/>
    <w:rsid w:val="000A777C"/>
    <w:rPr>
      <w:b/>
      <w:color w:val="000000" w:themeColor="text1"/>
      <w:sz w:val="14"/>
    </w:rPr>
  </w:style>
  <w:style w:type="character" w:customStyle="1" w:styleId="Heading1Char">
    <w:name w:val="Heading 1 Char"/>
    <w:basedOn w:val="DefaultParagraphFont"/>
    <w:link w:val="Heading1"/>
    <w:uiPriority w:val="2"/>
    <w:rsid w:val="000A777C"/>
    <w:rPr>
      <w:b/>
      <w:bCs/>
      <w:spacing w:val="-10"/>
      <w:sz w:val="40"/>
      <w:szCs w:val="40"/>
    </w:rPr>
  </w:style>
  <w:style w:type="character" w:customStyle="1" w:styleId="Heading2Char">
    <w:name w:val="Heading 2 Char"/>
    <w:basedOn w:val="DefaultParagraphFont"/>
    <w:link w:val="Heading2"/>
    <w:uiPriority w:val="2"/>
    <w:rsid w:val="000A777C"/>
    <w:rPr>
      <w:sz w:val="36"/>
      <w:szCs w:val="36"/>
    </w:rPr>
  </w:style>
  <w:style w:type="character" w:customStyle="1" w:styleId="Heading3Char">
    <w:name w:val="Heading 3 Char"/>
    <w:basedOn w:val="DefaultParagraphFont"/>
    <w:link w:val="Heading3"/>
    <w:uiPriority w:val="2"/>
    <w:rsid w:val="000A777C"/>
    <w:rPr>
      <w:b/>
      <w:bCs/>
      <w:sz w:val="28"/>
      <w:szCs w:val="32"/>
    </w:rPr>
  </w:style>
  <w:style w:type="character" w:customStyle="1" w:styleId="Heading4Char">
    <w:name w:val="Heading 4 Char"/>
    <w:basedOn w:val="DefaultParagraphFont"/>
    <w:link w:val="Heading4"/>
    <w:uiPriority w:val="2"/>
    <w:rsid w:val="000A777C"/>
    <w:rPr>
      <w:sz w:val="28"/>
      <w:szCs w:val="32"/>
    </w:rPr>
  </w:style>
  <w:style w:type="character" w:customStyle="1" w:styleId="Heading6Char">
    <w:name w:val="Heading 6 Char"/>
    <w:basedOn w:val="DefaultParagraphFont"/>
    <w:link w:val="Heading6"/>
    <w:uiPriority w:val="2"/>
    <w:rsid w:val="000A777C"/>
    <w:rPr>
      <w:sz w:val="24"/>
      <w:szCs w:val="24"/>
    </w:rPr>
  </w:style>
  <w:style w:type="character" w:customStyle="1" w:styleId="Heading7Char">
    <w:name w:val="Heading 7 Char"/>
    <w:aliases w:val="Heading 5 Red Char"/>
    <w:basedOn w:val="DefaultParagraphFont"/>
    <w:link w:val="Heading7"/>
    <w:uiPriority w:val="2"/>
    <w:rsid w:val="000A777C"/>
    <w:rPr>
      <w:b/>
      <w:bCs/>
      <w:color w:val="CE0E2D" w:themeColor="accent1"/>
      <w:sz w:val="24"/>
      <w:szCs w:val="24"/>
    </w:rPr>
  </w:style>
  <w:style w:type="character" w:customStyle="1" w:styleId="Heading8Char">
    <w:name w:val="Heading 8 Char"/>
    <w:aliases w:val="Heading 6 Red Char"/>
    <w:basedOn w:val="DefaultParagraphFont"/>
    <w:link w:val="Heading8"/>
    <w:uiPriority w:val="2"/>
    <w:rsid w:val="000A777C"/>
    <w:rPr>
      <w:color w:val="CE0E2D" w:themeColor="accent1"/>
      <w:sz w:val="24"/>
      <w:szCs w:val="24"/>
    </w:rPr>
  </w:style>
  <w:style w:type="numbering" w:customStyle="1" w:styleId="REPANumberingRestart">
    <w:name w:val="REPA Numbering (Restart)"/>
    <w:uiPriority w:val="99"/>
    <w:rsid w:val="000A777C"/>
  </w:style>
  <w:style w:type="paragraph" w:styleId="ListParagraph">
    <w:name w:val="List Paragraph"/>
    <w:basedOn w:val="Normal"/>
    <w:uiPriority w:val="38"/>
    <w:semiHidden/>
    <w:qFormat/>
    <w:rsid w:val="000A777C"/>
    <w:pPr>
      <w:ind w:left="720"/>
      <w:contextualSpacing/>
    </w:pPr>
  </w:style>
  <w:style w:type="numbering" w:customStyle="1" w:styleId="REPANumberingStyles">
    <w:name w:val="REPA Numbering (Styles)"/>
    <w:uiPriority w:val="99"/>
    <w:rsid w:val="000A777C"/>
  </w:style>
  <w:style w:type="paragraph" w:styleId="ListBullet">
    <w:name w:val="List Bullet"/>
    <w:basedOn w:val="Normal"/>
    <w:uiPriority w:val="19"/>
    <w:rsid w:val="000A777C"/>
    <w:pPr>
      <w:numPr>
        <w:numId w:val="3"/>
      </w:numPr>
      <w:contextualSpacing/>
    </w:pPr>
  </w:style>
  <w:style w:type="paragraph" w:styleId="ListNumber">
    <w:name w:val="List Number"/>
    <w:basedOn w:val="Normal"/>
    <w:uiPriority w:val="19"/>
    <w:rsid w:val="000A777C"/>
    <w:pPr>
      <w:tabs>
        <w:tab w:val="num" w:pos="720"/>
      </w:tabs>
      <w:ind w:left="720" w:hanging="720"/>
      <w:contextualSpacing/>
    </w:pPr>
  </w:style>
  <w:style w:type="numbering" w:customStyle="1" w:styleId="REPABulletList">
    <w:name w:val="REPA Bullet List"/>
    <w:uiPriority w:val="99"/>
    <w:rsid w:val="000A777C"/>
  </w:style>
  <w:style w:type="paragraph" w:styleId="ListBullet2">
    <w:name w:val="List Bullet 2"/>
    <w:basedOn w:val="Normal"/>
    <w:uiPriority w:val="19"/>
    <w:rsid w:val="000A777C"/>
    <w:pPr>
      <w:tabs>
        <w:tab w:val="num" w:pos="1440"/>
      </w:tabs>
      <w:ind w:left="1440" w:hanging="720"/>
      <w:contextualSpacing/>
    </w:pPr>
  </w:style>
  <w:style w:type="paragraph" w:customStyle="1" w:styleId="ContactDetails">
    <w:name w:val="Contact Details"/>
    <w:basedOn w:val="Normal"/>
    <w:qFormat/>
    <w:rsid w:val="000A777C"/>
    <w:pPr>
      <w:spacing w:after="0" w:line="320" w:lineRule="atLeast"/>
    </w:pPr>
    <w:rPr>
      <w:sz w:val="22"/>
      <w:szCs w:val="24"/>
    </w:rPr>
  </w:style>
  <w:style w:type="character" w:customStyle="1" w:styleId="TitleChar">
    <w:name w:val="Title Char"/>
    <w:basedOn w:val="DefaultParagraphFont"/>
    <w:link w:val="Title"/>
    <w:uiPriority w:val="3"/>
    <w:rsid w:val="000A777C"/>
    <w:rPr>
      <w:rFonts w:asciiTheme="majorHAnsi" w:eastAsiaTheme="majorEastAsia" w:hAnsiTheme="majorHAnsi" w:cstheme="majorBidi"/>
      <w:b/>
      <w:spacing w:val="-10"/>
      <w:kern w:val="28"/>
      <w:sz w:val="48"/>
      <w:szCs w:val="56"/>
    </w:rPr>
  </w:style>
  <w:style w:type="paragraph" w:customStyle="1" w:styleId="Normal9pt">
    <w:name w:val="Normal + 9pt"/>
    <w:basedOn w:val="Normal"/>
    <w:qFormat/>
    <w:rsid w:val="000A777C"/>
    <w:pPr>
      <w:spacing w:after="0" w:line="240" w:lineRule="atLeast"/>
    </w:pPr>
    <w:rPr>
      <w:sz w:val="18"/>
    </w:rPr>
  </w:style>
  <w:style w:type="paragraph" w:styleId="Caption">
    <w:name w:val="caption"/>
    <w:basedOn w:val="Normal"/>
    <w:next w:val="Normal"/>
    <w:uiPriority w:val="20"/>
    <w:qFormat/>
    <w:rsid w:val="000A777C"/>
    <w:pPr>
      <w:spacing w:after="0"/>
    </w:pPr>
    <w:rPr>
      <w:iCs/>
      <w:color w:val="000000" w:themeColor="text2"/>
      <w:sz w:val="18"/>
      <w:szCs w:val="18"/>
    </w:rPr>
  </w:style>
  <w:style w:type="table" w:customStyle="1" w:styleId="a">
    <w:basedOn w:val="TableNormal"/>
    <w:pPr>
      <w:spacing w:before="120"/>
    </w:pPr>
    <w:rPr>
      <w:sz w:val="16"/>
      <w:szCs w:val="16"/>
    </w:rPr>
    <w:tblPr>
      <w:tblStyleRowBandSize w:val="1"/>
      <w:tblStyleColBandSize w:val="1"/>
      <w:tblCellMar>
        <w:left w:w="0" w:type="dxa"/>
        <w:right w:w="0" w:type="dxa"/>
      </w:tblCellMar>
    </w:tblPr>
  </w:style>
  <w:style w:type="table" w:customStyle="1" w:styleId="a0">
    <w:basedOn w:val="TableNormal"/>
    <w:pPr>
      <w:spacing w:before="120"/>
    </w:pPr>
    <w:rPr>
      <w:sz w:val="16"/>
      <w:szCs w:val="16"/>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0C2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pagroup.com" TargetMode="External"/><Relationship Id="rId13" Type="http://schemas.openxmlformats.org/officeDocument/2006/relationships/hyperlink" Target="http://www.lfspareparts724.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pagrou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pa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pagrou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pagroup.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REPA">
      <a:dk1>
        <a:sysClr val="windowText" lastClr="000000"/>
      </a:dk1>
      <a:lt1>
        <a:sysClr val="window" lastClr="FFFFFF"/>
      </a:lt1>
      <a:dk2>
        <a:srgbClr val="000000"/>
      </a:dk2>
      <a:lt2>
        <a:srgbClr val="FFFFFF"/>
      </a:lt2>
      <a:accent1>
        <a:srgbClr val="CE0E2D"/>
      </a:accent1>
      <a:accent2>
        <a:srgbClr val="97989A"/>
      </a:accent2>
      <a:accent3>
        <a:srgbClr val="F9F9F9"/>
      </a:accent3>
      <a:accent4>
        <a:srgbClr val="FFFFFF"/>
      </a:accent4>
      <a:accent5>
        <a:srgbClr val="FFFFFF"/>
      </a:accent5>
      <a:accent6>
        <a:srgbClr val="FFFFFF"/>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tAiO5N0Gcuvu1qejkk9F7SbRMg==">CgMxLjAyDmguN3dza2d3eWRyMGpsOAByITFOOURtUFZPS2xRR0pHZ241SWl5ekdlNS1uTGFHY3hTSg==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Bertini</dc:creator>
  <cp:lastModifiedBy>Paola Bertini</cp:lastModifiedBy>
  <cp:revision>4</cp:revision>
  <dcterms:created xsi:type="dcterms:W3CDTF">2024-02-26T14:12:00Z</dcterms:created>
  <dcterms:modified xsi:type="dcterms:W3CDTF">2024-02-26T14:13:00Z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0x010100545DC4ED7D111B4DB479CB1FF34A87E2</vt:lpwstr>
  </property>
</Properties>
</file>